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AD4818" wp14:editId="3BB39371">
            <wp:simplePos x="0" y="0"/>
            <wp:positionH relativeFrom="column">
              <wp:posOffset>3438525</wp:posOffset>
            </wp:positionH>
            <wp:positionV relativeFrom="paragraph">
              <wp:posOffset>26670</wp:posOffset>
            </wp:positionV>
            <wp:extent cx="26289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43" y="21337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</w:p>
    <w:p w:rsidR="003F518B" w:rsidRDefault="003F518B" w:rsidP="003F51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St Minver School</w:t>
      </w:r>
    </w:p>
    <w:p w:rsidR="003F518B" w:rsidRDefault="003F518B" w:rsidP="003F51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Accessibility policy</w:t>
      </w:r>
    </w:p>
    <w:p w:rsidR="003F518B" w:rsidRDefault="003F518B" w:rsidP="003F51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8"/>
          <w:szCs w:val="28"/>
        </w:rPr>
        <w:t>2016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Accessibility policy and Accessibility Plan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Minver School aims to treat all stakeholders, including pupils, prospective pupils, staff,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governors and other members of the school community favourably and, wherever possible,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takes reasonable steps to avoid placing anyone at a substantial disadvantage. The school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aims to work closely with disabled pupils, their families and any relevant outside agencies in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order to remove or minimise any potential barriers to learning, which puts them at a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disadvantage, but allows them to learn, achieve and participate fully in school life. The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school is active in promoting positive attitudes to disabled people in the school and in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planning to increase access to education for all disabled pupils. As part of the school’s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continued communication with parents, carers and other stakeholders we continually look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 ways to improve accessibility through data collection, questionnaires and parental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discussions.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The purpose of the Plan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purpose of this plan is to show how St Minver Primary School intends, over time, to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increase the accessibility of our school for disabled pupils. Under the Equality Act 2010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schools should have an Accessibility Plan. The Equality Act 2010 replaced all existing equality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legislation, including the Disability Discrimination Act. The effect of the law means that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“schools cannot unlawfully discriminate against pupils because of sex, race, disability,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religion or belief and sexual orientation. The Accessibility Plan is listed as a statutory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document of the Department for Education’s guidance on statutory policies for schools.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Plan must be reviewed every three years and approved by the Governing Body. The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process can be delegated to a committee of the Governing Body, an individual or the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Head.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Definition of Disability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person has a disability if he or she has a physical or mental impairment that has a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substantial and long-term adverse effect on his or her ability to carry out normal day- to -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day activities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What will the Accessibility plan do?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The Accessibility Plan is structured to complement and support the school’s Equality and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Diversity Policy and the SEN Policy, both of which can be accessed via our website.</w:t>
      </w:r>
    </w:p>
    <w:p w:rsidR="003F518B" w:rsidRDefault="003F518B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Minver School is committed to providing an environment that enables full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curriculum access that values and includes all pupils, staff, parents and visitors regardless of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their educational, physical, sensory, social, spiritual, emotional and cultural needs. We are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committed to taking positive action in the spirit of the Equality Act 2010 with regard to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disability and to developing a culture of inclusion, support and awareness within the school.</w:t>
      </w:r>
    </w:p>
    <w:p w:rsidR="003F518B" w:rsidRDefault="003F518B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The St Minver School Accessibility Plan shows how access is to be improved for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disabled pupils, staff and visitors to the school within a given timeframe and anticipating the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need to make reasonable adjustments to accommodate their needs where practicable. The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Accessibility Plan contains relevant and timely actions to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Increase access to the curriculum for pupils with a disability, expanding the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curriculum as necessary to ensure that pupils with a disability are as prepared for life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 are the able-bodied pupils. This encompasses teaching and learning and the wider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curriculum of the school such as participation in after-school clubs, leisure and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cultural activities or school visits. It also covers the provision of specialist or auxiliary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aids and equipment, which may assist these pupils in accessing the curriculum within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reasonable timeframe.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Improve and maintain access to the physical environment of the school, adding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specialist facilities as necessary – this covers improvements to the physical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environment of the school and physical aids to access education within a reasonable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timeframe.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Improve the delivery of written information to pupils, staff, parents and visitors with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disabilities; examples might include hand-outs, timetables, textbooks and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information about the school and school events; the information should be made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available in various preferred formats within a reasonable timeframe.</w:t>
      </w:r>
    </w:p>
    <w:p w:rsidR="003F518B" w:rsidRDefault="003F518B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Whole school training will recognise the need to continue raising awareness of equality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issues for staff and governors to comply fully with the Equality Act 2010.</w:t>
      </w:r>
    </w:p>
    <w:p w:rsidR="003F518B" w:rsidRDefault="003F518B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This Accessibility Plan should be read in conjunction with the following school policies,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strategies and documents: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Behaviour Policy,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Equality and Diversity Policy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Health &amp; Safety Policy,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SEND Policy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School Improvement Plan</w:t>
      </w:r>
    </w:p>
    <w:p w:rsidR="003F518B" w:rsidRDefault="003F518B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The Accessibility Plan will be published on the school website.</w:t>
      </w:r>
    </w:p>
    <w:p w:rsidR="003F518B" w:rsidRDefault="003F518B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The Accessibility Plan will be monitored through Governing Body committees and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reported to the Full Governing Body</w:t>
      </w:r>
    </w:p>
    <w:p w:rsidR="003F518B" w:rsidRDefault="003F518B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The school will work in partnership with the Local Authority in developing and</w:t>
      </w:r>
    </w:p>
    <w:p w:rsidR="008D5D02" w:rsidRDefault="008D5D02" w:rsidP="008D5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implementing this Accessibility Plan.</w:t>
      </w:r>
    </w:p>
    <w:p w:rsidR="008D5D02" w:rsidRDefault="008D5D02" w:rsidP="008D5D02">
      <w:pPr>
        <w:rPr>
          <w:rFonts w:ascii="Calibri" w:hAnsi="Calibri" w:cs="Calibri"/>
          <w:sz w:val="24"/>
          <w:szCs w:val="24"/>
        </w:rPr>
      </w:pPr>
    </w:p>
    <w:p w:rsidR="003B72E3" w:rsidRDefault="008D5D02" w:rsidP="008D5D02">
      <w:r>
        <w:rPr>
          <w:rFonts w:ascii="Calibri" w:hAnsi="Calibri" w:cs="Calibri"/>
          <w:sz w:val="24"/>
          <w:szCs w:val="24"/>
        </w:rPr>
        <w:t>December 2016</w:t>
      </w:r>
    </w:p>
    <w:sectPr w:rsidR="003B7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C7"/>
    <w:rsid w:val="0000475C"/>
    <w:rsid w:val="003F518B"/>
    <w:rsid w:val="00471ACD"/>
    <w:rsid w:val="004F3F4B"/>
    <w:rsid w:val="007C03C7"/>
    <w:rsid w:val="008D5D02"/>
    <w:rsid w:val="00D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AC932-5ADB-49FC-AD6B-CD3EBCC1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Hewitt</dc:creator>
  <cp:keywords/>
  <dc:description/>
  <cp:lastModifiedBy>Paul Howard</cp:lastModifiedBy>
  <cp:revision>2</cp:revision>
  <dcterms:created xsi:type="dcterms:W3CDTF">2017-01-06T10:26:00Z</dcterms:created>
  <dcterms:modified xsi:type="dcterms:W3CDTF">2017-01-06T10:26:00Z</dcterms:modified>
</cp:coreProperties>
</file>